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Quattrocento Sans" w:cs="Quattrocento Sans" w:eastAsia="Quattrocento Sans" w:hAnsi="Quattrocento Sans"/>
          <w:b w:val="1"/>
          <w:bCs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8"/>
          <w:szCs w:val="28"/>
          <w:rtl w:val="0"/>
        </w:rPr>
        <w:t xml:space="preserve">PIANO FREDDO: LA SCORSA NOTTE SONO PARTITE LE ATTIVITÀ DI ACCOGLIENZA</w:t>
      </w:r>
    </w:p>
    <w:p w:rsidR="00000000" w:rsidDel="00000000" w:rsidP="00000000" w:rsidRDefault="00000000" w:rsidRPr="00000000" w14:paraId="00000002">
      <w:pPr>
        <w:spacing w:after="240" w:lineRule="auto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Per il 15° anno consecutivo, con l’abbassarsi delle temperature prende avvio a Como il “Piano Freddo”, che offre ospitalità e protezione notturna a persone senza dimora presenti sul territorio </w:t>
      </w:r>
    </w:p>
    <w:p w:rsidR="00000000" w:rsidDel="00000000" w:rsidP="00000000" w:rsidRDefault="00000000" w:rsidRPr="00000000" w14:paraId="00000003">
      <w:pPr>
        <w:spacing w:after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Como, 2 dicembre 2025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- Rafforzare l’accoglienza dedicata alle persone senza dimora presenti sul territorio comasco, incrementando i posti letto disponibili in città nei mesi più rigidi dell’anno. Questo lo scopo del Piano Freddo, che coprirà il periodo compreso tra il 1° dicembre 2025 e il 30 aprile 2026. Il progetto è il risultato di un percorso condiviso e di una programmazione elaborata congiuntamente tra terzo settore e istituzioni locali.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Il Piano coinvolge gli enti appartenenti alla rete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Vicini di Strada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, in primis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Fondazione Somaschi Onlus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Fondazione Caritas Solidarietà e Servizio Onlus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e la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Piccola Casa Federico Ozanam ODV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, l’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Ufficio di Piano dell’Ambito Territoriale di Como (Comune di San Fermo della Battaglia)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, il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Comune di Como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e la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Provincia di Como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, che anche quest’anno mette generosamente a disposizione l’immobile per allestire l’accoglienza invernale.</w:t>
        <w:br w:type="textWrapping"/>
        <w:t xml:space="preserve">Tutti gli enti attivi in Como nei servizi di assistenza e inclusione alle persone senza dimora, collaborano alla realizzazione del Piano Freddo in stretta sinergia e collaborazione con altri enti, associazioni, organizzazioni di volontariato, gruppi informali e singoli cittadini del territorio che sentono di poter offrire il loro contributo personale.</w:t>
      </w:r>
    </w:p>
    <w:p w:rsidR="00000000" w:rsidDel="00000000" w:rsidP="00000000" w:rsidRDefault="00000000" w:rsidRPr="00000000" w14:paraId="00000005">
      <w:pPr>
        <w:spacing w:after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Le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strutture coinvolte nella realizzazione del piano freddo cittadino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e che opereranno in maniera coordinata sono: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567" w:hanging="36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DORMITORIO INVERNALE (PER SOLI UOMINI)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– </w:t>
      </w:r>
      <w:r w:rsidDel="00000000" w:rsidR="00000000" w:rsidRPr="00000000">
        <w:rPr>
          <w:rFonts w:ascii="Quattrocento Sans" w:cs="Quattrocento Sans" w:eastAsia="Quattrocento Sans" w:hAnsi="Quattrocento Sans"/>
          <w:u w:val="single"/>
          <w:rtl w:val="0"/>
        </w:rPr>
        <w:t xml:space="preserve">35 posti letto, di cui 30 dedicati al piano freddo e 5 riservati alla gestione di situazioni di emergenza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. La struttura è ubicata presso l’ex-Caserma dei carabinieri di via Borgovico 171, di proprietà di Provincia di Como, concessa in comodato d’uso al Comune di Como e da quest’ultimo affidata a Fondazione Somaschi Onlus. Le attività di accoglienza sono gestite dagli operatori di Fondazione Somaschi Onlus, affiancati da 150 volontari – appartenenti a enti, associazioni e gruppi informali – che anno dopo anno, con sensibilità e attenzione, rinnovano la propria disponibilità;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36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PROGETTO BETLEMME (PER UOMINI E DONNE)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– </w:t>
      </w:r>
      <w:r w:rsidDel="00000000" w:rsidR="00000000" w:rsidRPr="00000000">
        <w:rPr>
          <w:rFonts w:ascii="Quattrocento Sans" w:cs="Quattrocento Sans" w:eastAsia="Quattrocento Sans" w:hAnsi="Quattrocento Sans"/>
          <w:u w:val="single"/>
          <w:rtl w:val="0"/>
        </w:rPr>
        <w:t xml:space="preserve">27 posti letto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. L’accoglienza si realizza presso alcune parrocchie della città e di comuni limitrofi che aderiscono al “Progetto Betlemme” (organizzato e promosso da Fondazione Caritas Servizi e Solidarietà Onlus) ed è gestita interamente da volontari. Le parrocchie che hanno aderito al progetto sono 12 con oltre 400 volontari; anche quest’anno, una parrocchia garantirà l’accoglienza di 4 donne, un’emergenza sempre più presente in città;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36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PICCOLA CASA FEDERICO OZANAM ODV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(PER SOLI UOMINI)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– </w:t>
      </w:r>
      <w:r w:rsidDel="00000000" w:rsidR="00000000" w:rsidRPr="00000000">
        <w:rPr>
          <w:rFonts w:ascii="Quattrocento Sans" w:cs="Quattrocento Sans" w:eastAsia="Quattrocento Sans" w:hAnsi="Quattrocento Sans"/>
          <w:u w:val="single"/>
          <w:rtl w:val="0"/>
        </w:rPr>
        <w:t xml:space="preserve">4 posti letto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riservati al Piano Freddo, che si vanno ad aggiungere ai </w:t>
      </w:r>
      <w:r w:rsidDel="00000000" w:rsidR="00000000" w:rsidRPr="00000000">
        <w:rPr>
          <w:rFonts w:ascii="Quattrocento Sans" w:cs="Quattrocento Sans" w:eastAsia="Quattrocento Sans" w:hAnsi="Quattrocento Sans"/>
          <w:u w:val="single"/>
          <w:rtl w:val="0"/>
        </w:rPr>
        <w:t xml:space="preserve">30 posti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in via Cosenz 14 che offrono un’accoglienza di tipo residenziale e progetti personalizzati di accompagnamento verso l’autonomia.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DORMITORIO COMUNALE (UOMINI E DONNE)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56 posti letto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(4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6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per uomini e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10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per donne), situato in via Napoleona 34 e gestito dal Comune di Como in co-progettazione con Fondazione Caritas Servizi e Solidarietà Onlus; nel periodo invernale opera in sinergia con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le restanti soluzioni e garantisce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 potenziamento del numero di posti letto m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essi a disposizione per l’accoglienza di donne.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POTENZIAMENTO DIURNATO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 ampliamento delle aperture del Centro e delle proposte artistico/animative,</w:t>
      </w:r>
    </w:p>
    <w:p w:rsidR="00000000" w:rsidDel="00000000" w:rsidP="00000000" w:rsidRDefault="00000000" w:rsidRPr="00000000" w14:paraId="0000000B">
      <w:pPr>
        <w:spacing w:after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Al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Servizio di Porta Aperta di Caritas Como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sono demandate, come da prassi consolidata, le funzioni di:</w:t>
        <w:br w:type="textWrapping"/>
        <w:t xml:space="preserve">- raccolta delle istanze di accoglienza, direttamente da parte delle persone interessate;</w:t>
        <w:br w:type="textWrapping"/>
        <w:t xml:space="preserve">- valutazione dello stato di necessità e disponibilità di posti presso le strutture ordinarie e straordinarie; </w:t>
        <w:br w:type="textWrapping"/>
        <w:t xml:space="preserve">- pianificazione degli ingressi; </w:t>
        <w:br w:type="textWrapping"/>
        <w:t xml:space="preserve">- organizzazione della distribuzione delle accoglienze nelle diverse strutture;</w:t>
        <w:br w:type="textWrapping"/>
        <w:t xml:space="preserve">- monitoraggio sull’andamento delle ospitalità. </w:t>
      </w:r>
    </w:p>
    <w:p w:rsidR="00000000" w:rsidDel="00000000" w:rsidP="00000000" w:rsidRDefault="00000000" w:rsidRPr="00000000" w14:paraId="0000000C">
      <w:pPr>
        <w:spacing w:after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Importante anche sottolineare che Vicini di Strada, il Terzo Settore ed il volontariato cittadino continuano a garantire un percorso più ampio di servizi, progetti e iniziative - pensate anche in collaborazione con i Servizi Sociali del Comune di Como e l’Ufficio di Piano dell’Ambito Territoriale di Como - volte a migliorare la qualità della vita di chi si trova in condizioni di grave marginalità, promuovendo al contempo la cittadinanza attiva e consapevole.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Il Piano Freddo 2025/2026 è sostenuto da Ufficio di Piano dell’Ambito Territoriale di Como con risorse della Quota Povertà Estrema del Fondo Povertà.</w:t>
      </w:r>
    </w:p>
    <w:p w:rsidR="00000000" w:rsidDel="00000000" w:rsidP="00000000" w:rsidRDefault="00000000" w:rsidRPr="00000000" w14:paraId="0000000E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I costi delle utenze per la struttura di via Borgovico 171, sono sostenuti da Provincia di Como, proprietaria dell’immobile dato in comodato d’uso al Comune di Como.</w:t>
      </w:r>
    </w:p>
    <w:p w:rsidR="00000000" w:rsidDel="00000000" w:rsidP="00000000" w:rsidRDefault="00000000" w:rsidRPr="00000000" w14:paraId="0000000F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Il Comune di Como si è fatto carico dei lavori di manutenzione per la messa in opera della struttura di Borgovico.</w:t>
      </w:r>
    </w:p>
    <w:p w:rsidR="00000000" w:rsidDel="00000000" w:rsidP="00000000" w:rsidRDefault="00000000" w:rsidRPr="00000000" w14:paraId="00000010">
      <w:pPr>
        <w:jc w:val="both"/>
        <w:rPr>
          <w:rFonts w:ascii="Quattrocento Sans" w:cs="Quattrocento Sans" w:eastAsia="Quattrocento Sans" w:hAnsi="Quattrocento Sans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Quanto non coperto dalle risorse pubbliche rimane in carico a Vicini di Strada, che ha già lanciato - attraverso la piattaforma di Fondazione Comunitaria della Comunità Comasca - la campagna di sensibilizzazione e raccolta fondi “LA SUA CASA, QUEST’INVERNO” visibile al link </w:t>
      </w:r>
      <w:hyperlink r:id="rId7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highlight w:val="white"/>
            <w:u w:val="single"/>
            <w:rtl w:val="0"/>
          </w:rPr>
          <w:t xml:space="preserve">https://dona.fondazione-comasca.it/campaigns/pianofreddo26/</w:t>
        </w:r>
      </w:hyperlink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Fanno parte di Vicini di Strada</w:t>
      </w:r>
    </w:p>
    <w:p w:rsidR="00000000" w:rsidDel="00000000" w:rsidP="00000000" w:rsidRDefault="00000000" w:rsidRPr="00000000" w14:paraId="00000013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ASCI Don Guanella - Associazione Como Accoglie - Associazione Comunità Il Gabbiano ODV - Associazione Incroci - Associazione Lachesi - Piccola Casa Federico Ozanam ODV - Caritas cittadine - Cooperativa Sociale Lavoro e Solidarietà - Cooperativa sociale Symploké - Cooperativa sociale Lotta contro l’emarginazione - Croce Rossa Italiana Comitato di Como - CSV Insubria - Fondazione Caritas Solidarietà e Servizio - Fondazione Somaschi - Gruppo “Legami” - Opera don Guanella - Osservatorio giuridico per i diritti dei migranti - Parrocchia di Rebbio</w:t>
      </w:r>
    </w:p>
    <w:p w:rsidR="00000000" w:rsidDel="00000000" w:rsidP="00000000" w:rsidRDefault="00000000" w:rsidRPr="00000000" w14:paraId="00000014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Gli enti, le associazioni e i gruppi informali a cui appartengono i volontari che prestano servizio per il “Piano Freddo” ad oggi sono:</w:t>
      </w:r>
    </w:p>
    <w:p w:rsidR="00000000" w:rsidDel="00000000" w:rsidP="00000000" w:rsidRDefault="00000000" w:rsidRPr="00000000" w14:paraId="00000016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Fondazione Somaschi (ente gestore Borgovico), Fondazione Caritas Solidarietà e Servizio, ACLI, ANA-Protezione Civile, Associazione Como Accoglie, Associazione Incroci, Comunità di famiglie alle Querce di Mamre, Croce Rossa Italiana, Gruppo “Legami”, Gruppo “Elleboro”, Nuovi Orizzonti, Ordine Francescano Secolare, Parrocchie di Como e dintorni, Caritas cittadine, Protezione civile di Cantù, Protezione Civile di Olgiate Comasco, Scout Agesci e tanti singoli cittadini e cittadine comaschi.</w:t>
      </w:r>
    </w:p>
    <w:p w:rsidR="00000000" w:rsidDel="00000000" w:rsidP="00000000" w:rsidRDefault="00000000" w:rsidRPr="00000000" w14:paraId="00000017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CONTATTO PER LA STAMPA</w:t>
      </w:r>
    </w:p>
    <w:p w:rsidR="00000000" w:rsidDel="00000000" w:rsidP="00000000" w:rsidRDefault="00000000" w:rsidRPr="00000000" w14:paraId="00000019">
      <w:pPr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Carlotta Toscano | </w:t>
      </w:r>
      <w:hyperlink r:id="rId8">
        <w:r w:rsidDel="00000000" w:rsidR="00000000" w:rsidRPr="00000000">
          <w:rPr>
            <w:rFonts w:ascii="Quattrocento Sans" w:cs="Quattrocento Sans" w:eastAsia="Quattrocento Sans" w:hAnsi="Quattrocento Sans"/>
            <w:rtl w:val="0"/>
          </w:rPr>
          <w:t xml:space="preserve">carlottatoscano@gmail.com</w:t>
        </w:r>
      </w:hyperlink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| 328 9245297</w:t>
      </w:r>
      <w:r w:rsidDel="00000000" w:rsidR="00000000" w:rsidRPr="00000000">
        <w:rPr>
          <w:rtl w:val="0"/>
        </w:rPr>
      </w:r>
    </w:p>
    <w:sectPr>
      <w:headerReference r:id="rId9" w:type="default"/>
      <w:pgSz w:h="16840" w:w="11900" w:orient="portrait"/>
      <w:pgMar w:bottom="1113" w:top="2552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141.73228346456688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997118" cy="1002348"/>
          <wp:effectExtent b="0" l="0" r="0" t="0"/>
          <wp:docPr id="19847443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466" r="0" t="0"/>
                  <a:stretch>
                    <a:fillRect/>
                  </a:stretch>
                </pic:blipFill>
                <pic:spPr>
                  <a:xfrm>
                    <a:off x="0" y="0"/>
                    <a:ext cx="2997118" cy="10023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</w:t>
      <w:tab/>
    </w:r>
    <w:r w:rsidDel="00000000" w:rsidR="00000000" w:rsidRPr="00000000">
      <w:rPr>
        <w:rtl w:val="0"/>
      </w:rPr>
      <w:t xml:space="preserve">  </w:t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-769134</wp:posOffset>
          </wp:positionH>
          <wp:positionV relativeFrom="paragraph">
            <wp:posOffset>-450209</wp:posOffset>
          </wp:positionV>
          <wp:extent cx="7658100" cy="1521460"/>
          <wp:effectExtent b="0" l="0" r="0" t="0"/>
          <wp:wrapNone/>
          <wp:docPr descr="/Users/andrea/yellove design/bando volontariato/carta intestata/carta intestata_vicini di strada.png" id="1984744354" name="image2.png"/>
          <a:graphic>
            <a:graphicData uri="http://schemas.openxmlformats.org/drawingml/2006/picture">
              <pic:pic>
                <pic:nvPicPr>
                  <pic:cNvPr descr="/Users/andrea/yellove design/bando volontariato/carta intestata/carta intestata_vicini di strada.png" id="0" name="image2.png"/>
                  <pic:cNvPicPr preferRelativeResize="0"/>
                </pic:nvPicPr>
                <pic:blipFill>
                  <a:blip r:embed="rId2"/>
                  <a:srcRect b="85956" l="0" r="0" t="0"/>
                  <a:stretch>
                    <a:fillRect/>
                  </a:stretch>
                </pic:blipFill>
                <pic:spPr>
                  <a:xfrm>
                    <a:off x="0" y="0"/>
                    <a:ext cx="7658100" cy="15214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B16C0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16C0C"/>
  </w:style>
  <w:style w:type="paragraph" w:styleId="Pidipagina">
    <w:name w:val="footer"/>
    <w:basedOn w:val="Normale"/>
    <w:link w:val="PidipaginaCarattere"/>
    <w:uiPriority w:val="99"/>
    <w:unhideWhenUsed w:val="1"/>
    <w:rsid w:val="00B16C0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16C0C"/>
  </w:style>
  <w:style w:type="paragraph" w:styleId="BasicParagraph" w:customStyle="1">
    <w:name w:val="[Basic Paragraph]"/>
    <w:basedOn w:val="Normale"/>
    <w:uiPriority w:val="99"/>
    <w:rsid w:val="00B16C0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  <w:lang w:val="en-GB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65A4E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65A4E"/>
    <w:rPr>
      <w:rFonts w:ascii="Tahoma" w:cs="Tahoma" w:hAnsi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 w:val="1"/>
    <w:rsid w:val="00D3094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2E7B58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8B0C05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Enfasigrassetto">
    <w:name w:val="Strong"/>
    <w:basedOn w:val="Carpredefinitoparagrafo"/>
    <w:uiPriority w:val="22"/>
    <w:qFormat w:val="1"/>
    <w:rsid w:val="00190370"/>
    <w:rPr>
      <w:b w:val="1"/>
      <w:bCs w:val="1"/>
    </w:rPr>
  </w:style>
  <w:style w:type="paragraph" w:styleId="xvisr" w:customStyle="1">
    <w:name w:val="xvisr"/>
    <w:basedOn w:val="Normale"/>
    <w:rsid w:val="00EC5A5B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b2eff" w:customStyle="1">
    <w:name w:val="b2eff"/>
    <w:basedOn w:val="Carpredefinitoparagrafo"/>
    <w:rsid w:val="00EC5A5B"/>
  </w:style>
  <w:style w:type="character" w:styleId="Enfasicorsivo">
    <w:name w:val="Emphasis"/>
    <w:basedOn w:val="Carpredefinitoparagrafo"/>
    <w:uiPriority w:val="20"/>
    <w:qFormat w:val="1"/>
    <w:rsid w:val="00EC5A5B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na.fondazione-comasca.it/campaigns/pianofreddo26/" TargetMode="External"/><Relationship Id="rId8" Type="http://schemas.openxmlformats.org/officeDocument/2006/relationships/hyperlink" Target="mailto:carlottatoscano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um8rmzcoFisFltc6hiGXOqyqQ==">CgMxLjA4AHIhMWRYWWY5dE81allpc2wyUTR2ckk3bmJJZ3JGU0NQdk9r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2023-11-30T14:00:00Z</dcterms:created>
  <dc:creator>Utente di Microsoft Office</dc:creator>
</cp:coreProperties>
</file>